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F08B0">
      <w:pPr>
        <w:spacing w:line="400" w:lineRule="exact"/>
        <w:jc w:val="center"/>
        <w:rPr>
          <w:rFonts w:hint="eastAsia" w:ascii="宋体" w:hAnsi="宋体" w:eastAsia="宋体" w:cs="宋体"/>
          <w:b/>
          <w:sz w:val="36"/>
          <w:szCs w:val="36"/>
        </w:rPr>
      </w:pPr>
      <w:r>
        <w:rPr>
          <w:rFonts w:hint="eastAsia" w:ascii="宋体" w:hAnsi="宋体" w:eastAsia="宋体" w:cs="宋体"/>
          <w:b/>
          <w:sz w:val="36"/>
          <w:szCs w:val="36"/>
        </w:rPr>
        <w:t>合肥经济技术职业学院五十项信息公开清单</w:t>
      </w:r>
    </w:p>
    <w:p w14:paraId="36881524">
      <w:pPr>
        <w:spacing w:line="400" w:lineRule="exact"/>
        <w:jc w:val="center"/>
        <w:rPr>
          <w:rFonts w:ascii="仿宋" w:hAnsi="仿宋" w:eastAsia="仿宋"/>
          <w:b/>
          <w:sz w:val="36"/>
          <w:szCs w:val="36"/>
        </w:rPr>
      </w:pPr>
    </w:p>
    <w:p w14:paraId="0DB954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（1）学校机构设置，办学规模、校级领导班子简介及分工、学科情况、专业情况、各类在校生情况、教师和专业技术人员数量等办学基本情况</w:t>
      </w:r>
    </w:p>
    <w:p w14:paraId="66CC6E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http://www.hfet.com/SortHtml/2/List_4.html</w:t>
      </w:r>
    </w:p>
    <w:p w14:paraId="215AD5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（2）学校章程及制定的各项规章制度</w:t>
      </w:r>
    </w:p>
    <w:p w14:paraId="2D72A0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http://www.hfet.com/DocHtml/2/00001042.html</w:t>
      </w:r>
    </w:p>
    <w:p w14:paraId="4AE429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（3）教职工代表大会相关制度、工作报告 </w:t>
      </w:r>
    </w:p>
    <w:p w14:paraId="0B21C5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https://www.hfet.com/SortHtml/2/List_184.html</w:t>
      </w:r>
    </w:p>
    <w:p w14:paraId="6E373C03">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学术委员会相关制度、年度报告 </w:t>
      </w:r>
    </w:p>
    <w:p w14:paraId="05ED9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本校无</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p>
    <w:p w14:paraId="71A944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（5）学校发展规划、年度工作计划及重点工作安排 </w:t>
      </w:r>
    </w:p>
    <w:p w14:paraId="36E1BA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http://www.hfet.com/SortHtml/2/List_222.html</w:t>
      </w:r>
    </w:p>
    <w:p w14:paraId="12DD9041">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信息公开年度报告</w:t>
      </w:r>
    </w:p>
    <w:p w14:paraId="7BA6D84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"https://www.hfet.com/SortHtml/2/List_219.html"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6"/>
          <w:rFonts w:hint="eastAsia" w:ascii="仿宋" w:hAnsi="仿宋" w:eastAsia="仿宋" w:cs="仿宋"/>
          <w:color w:val="000000" w:themeColor="text1"/>
          <w:sz w:val="32"/>
          <w:szCs w:val="32"/>
          <w:highlight w:val="none"/>
          <w:u w:val="none"/>
          <w14:textFill>
            <w14:solidFill>
              <w14:schemeClr w14:val="tx1"/>
            </w14:solidFill>
          </w14:textFill>
        </w:rPr>
        <w:t>https://www.hfet.com/SortHtml/2/List_219.html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16AE7C0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招生章程及特殊类型招生办法，分批次、分科类招生计划</w:t>
      </w:r>
    </w:p>
    <w:p w14:paraId="59459781">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 https://www.hfet.com/DocHtml/2/24/03/00012636.html（分类）</w:t>
      </w:r>
    </w:p>
    <w:p w14:paraId="30C89F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https://www.hfet.com/DocHtml/2/24/06/00013147.html（秋招）</w:t>
      </w:r>
    </w:p>
    <w:p w14:paraId="48F2F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（8）保送、自主选拔录取、高水平运动员和艺术特长生招生等特殊类型招生入选考生资格及测试结果</w:t>
      </w:r>
    </w:p>
    <w:p w14:paraId="2B740F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"https://www.hfet.com/DocHtml/2/24/04/00012821.html"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https://www.hfet.com/DocHtml/2/24/04/00012821.html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r>
        <w:rPr>
          <w:rFonts w:hint="eastAsia" w:ascii="仿宋" w:hAnsi="仿宋" w:eastAsia="仿宋" w:cs="仿宋"/>
          <w:color w:val="000000" w:themeColor="text1"/>
          <w:sz w:val="32"/>
          <w:szCs w:val="32"/>
          <w:highlight w:val="none"/>
          <w:u w:val="none"/>
          <w14:textFill>
            <w14:solidFill>
              <w14:schemeClr w14:val="tx1"/>
            </w14:solidFill>
          </w14:textFill>
        </w:rPr>
        <w:t>（分类）</w:t>
      </w:r>
    </w:p>
    <w:p w14:paraId="5543AA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https://www.hfet.com/DocHtml/2/24/04/00012832.html</w:t>
      </w:r>
    </w:p>
    <w:p w14:paraId="03C070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（9）考生个人录取信息查询渠道和办法，分批次、分科类录取人数和录取最低分</w:t>
      </w:r>
    </w:p>
    <w:p w14:paraId="056ABF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https://www.hfet.com/tmp/Nav_chaxun.shtml?SS_ID=63&amp;DB_ID=145（分类）</w:t>
      </w:r>
    </w:p>
    <w:p w14:paraId="2F8FEE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"https://www.hfet.com/DocHtml/2/24/09/00013477.html"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sz w:val="32"/>
          <w:szCs w:val="32"/>
          <w:highlight w:val="none"/>
        </w:rPr>
        <w:t>https://www.hfet.com/DocHtml/2/24/09/00013477.html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000CB4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(秋招)</w:t>
      </w:r>
    </w:p>
    <w:p w14:paraId="4E03A5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（10）招生咨询及考生申诉渠道，新生复查期间有关举报、调查及处理结果</w:t>
      </w:r>
    </w:p>
    <w:p w14:paraId="70EF5B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https://www.hfet.com/DocHtml/2/23/10/00012017.html（分类）</w:t>
      </w:r>
    </w:p>
    <w:p w14:paraId="4E02B4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"https://www.hfet.com/DocHtml/2/23/10/00012018.html"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sz w:val="32"/>
          <w:szCs w:val="32"/>
          <w:highlight w:val="none"/>
        </w:rPr>
        <w:t>https://www.hfet.com/DocHtml/2/23/10/00012018.html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4C3C3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(秋招)</w:t>
      </w:r>
    </w:p>
    <w:p w14:paraId="00740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（11）研究生招生简章、招生专业目录、复试录取办法，各院（系、所）或学科、专业招收研究生人数（本校无） </w:t>
      </w:r>
    </w:p>
    <w:p w14:paraId="5707E4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（12）参加研究生复试的考生成绩（本校无） </w:t>
      </w:r>
    </w:p>
    <w:p w14:paraId="2EE39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（13）拟录取研究生名单（本校无） </w:t>
      </w:r>
    </w:p>
    <w:p w14:paraId="045141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（14）研究生招生咨询及申诉渠道（本校无） </w:t>
      </w:r>
    </w:p>
    <w:p w14:paraId="62000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（15）财务、资产管理制度</w:t>
      </w:r>
    </w:p>
    <w:p w14:paraId="7FDAEB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https://www.hfet.com/DocHtml/2/19/08/00007410.html</w:t>
      </w:r>
    </w:p>
    <w:p w14:paraId="2A1F8D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（16）受捐赠财产的使用与管理情况（本校无） </w:t>
      </w:r>
    </w:p>
    <w:p w14:paraId="506BE7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（17）校办企业资产、负债、国有资产保值增值等信息</w:t>
      </w:r>
    </w:p>
    <w:p w14:paraId="055AB7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"https://www.hfet.com/DocHtml/2/23/10/00012021.html"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https://www.hfet.com/DocHtml/2/23/10/00012021.html</w:t>
      </w:r>
      <w:r>
        <w:rPr>
          <w:rStyle w:val="7"/>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139407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p>
    <w:p w14:paraId="0A45CA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（18）仪器设备、图书、药品等物资设备采购和重大基建工程的招投标</w:t>
      </w:r>
    </w:p>
    <w:p w14:paraId="60FAD9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http://www.hfet.com/SortHtml/2/List_13.html</w:t>
      </w:r>
    </w:p>
    <w:p w14:paraId="11DE33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（19）收支预算总表、收入预算表、支出预算表、财政拨款支出预算表（学院无财政拨款）</w:t>
      </w:r>
    </w:p>
    <w:p w14:paraId="5EFCEC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"https://www.hfet.com/DocHtml/2/23/10/00012031.html"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https://www.hfet.com/DocHtml/2/23/10/00012031.html</w:t>
      </w:r>
      <w:r>
        <w:rPr>
          <w:rStyle w:val="7"/>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4721F9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（20）收支决算总表、收入决算表、支出决算表、财政拨款支出决算表（学院无财政拨款）</w:t>
      </w:r>
    </w:p>
    <w:p w14:paraId="02B583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"https://www.hfet.com/DocHtml/2/23/10/00012022.html"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https://www.hfet.com/DocHtml/2/23/10/00012022.html</w:t>
      </w:r>
      <w:r>
        <w:rPr>
          <w:rStyle w:val="7"/>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2C4639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（21）收费项目、收费依据、收费标准及投诉方式</w:t>
      </w:r>
    </w:p>
    <w:p w14:paraId="4C67B6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"https://www.hfet.com/DocHtml/2/24/03/00012582.html"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https://www.hfet.com/DocHtml/2/24/03/00012582.html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33BE06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（22）校级领导干部社会兼职情况（无兼职情况）</w:t>
      </w:r>
    </w:p>
    <w:p w14:paraId="35D3D5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（23）校级领导干部因公出国（境）情况（本校无）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（24）岗位设置管理与聘用办法</w:t>
      </w:r>
    </w:p>
    <w:p w14:paraId="34C64F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http://www.hfet.com/SortHtml/2/List_142.html</w:t>
      </w:r>
    </w:p>
    <w:p w14:paraId="15366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（25）校内中层干部任免、人员招聘信息 </w:t>
      </w:r>
    </w:p>
    <w:p w14:paraId="4E9901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http://www.hfet.com/SortHtml/2/List_13.html</w:t>
      </w:r>
    </w:p>
    <w:p w14:paraId="6FE538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（26）教职工争议解决办法 </w:t>
      </w:r>
    </w:p>
    <w:p w14:paraId="21B53D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https://www.hfet.com/SortHtml/2/List_184.html</w:t>
      </w:r>
    </w:p>
    <w:p w14:paraId="5DAE8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（27）本科生占全日制在校生总数的比例、教师数量及结构（本校无）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（28）专业设置、当年新增专业、停招专业名单</w:t>
      </w:r>
      <w:r>
        <w:rPr>
          <w:rFonts w:hint="eastAsia" w:ascii="仿宋" w:hAnsi="仿宋" w:eastAsia="仿宋" w:cs="仿宋"/>
          <w:b/>
          <w:bCs/>
          <w:color w:val="000000" w:themeColor="text1"/>
          <w:sz w:val="32"/>
          <w:szCs w:val="32"/>
          <w:highlight w:val="none"/>
          <w:u w:val="none"/>
          <w:lang w:val="en-US" w:eastAsia="zh-CN"/>
          <w14:textFill>
            <w14:solidFill>
              <w14:schemeClr w14:val="tx1"/>
            </w14:solidFill>
          </w14:textFill>
        </w:rPr>
        <w:t xml:space="preserve">                                                                                                                                                                                                                                                                                                                                                                                                                                                                                                                                                                                                                           </w:t>
      </w:r>
    </w:p>
    <w:p w14:paraId="569538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https://www.hfet.com/SortHtml/2/List_189.html</w:t>
      </w:r>
    </w:p>
    <w:p w14:paraId="3C7789CE">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全校开设课程总门数、实践教学学分占总学分比例、选修课学分占总学分比例</w:t>
      </w:r>
    </w:p>
    <w:p w14:paraId="11B2A88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https://www.hfet.com/SortHtml/2/List_222.html</w:t>
      </w:r>
    </w:p>
    <w:p w14:paraId="6F94FF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（30）主讲本科课程的教授占教授总数的比例、教授授本科课程占课程总门次数的比例（本校无本科）</w:t>
      </w:r>
    </w:p>
    <w:p w14:paraId="76EBF6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（31）促进毕业生就业的政策措施和指导服务</w:t>
      </w:r>
    </w:p>
    <w:p w14:paraId="2CFFC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"https://www.hfet.com/DocHtml/2/22/06/00009904.html"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6"/>
          <w:rFonts w:hint="eastAsia" w:ascii="仿宋" w:hAnsi="仿宋" w:eastAsia="仿宋" w:cs="仿宋"/>
          <w:color w:val="000000" w:themeColor="text1"/>
          <w:sz w:val="32"/>
          <w:szCs w:val="32"/>
          <w:highlight w:val="none"/>
          <w:u w:val="none"/>
          <w14:textFill>
            <w14:solidFill>
              <w14:schemeClr w14:val="tx1"/>
            </w14:solidFill>
          </w14:textFill>
        </w:rPr>
        <w:t>https://www.hfet.com/DocHtml/2/22/06/00009904.html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3AA98D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https://www.hfet.com/DocHtml/2/22/04/00009610.html</w:t>
      </w:r>
    </w:p>
    <w:p w14:paraId="273A59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（32）毕业生的规模、结构、就业率、就业流向</w:t>
      </w:r>
    </w:p>
    <w:p w14:paraId="1C4AE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https://www.hfet.com/DocHtml/2/23/09/00011857.html</w:t>
      </w:r>
    </w:p>
    <w:p w14:paraId="02A2A4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（33）高校毕业生就业质量年度报告</w:t>
      </w:r>
    </w:p>
    <w:p w14:paraId="2CC191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u w:val="none"/>
          <w14:textFill>
            <w14:solidFill>
              <w14:schemeClr w14:val="tx1"/>
            </w14:solidFill>
          </w14:textFill>
        </w:rPr>
        <w:instrText xml:space="preserve"> HYPERLINK "https://www.hfet.com/DocHtml/2/23/01/00010354.html" </w:instrText>
      </w:r>
      <w:r>
        <w:rPr>
          <w:rFonts w:hint="eastAsia" w:ascii="仿宋" w:hAnsi="仿宋" w:eastAsia="仿宋" w:cs="仿宋"/>
          <w:color w:val="000000" w:themeColor="text1"/>
          <w:sz w:val="32"/>
          <w:szCs w:val="32"/>
          <w:highlight w:val="none"/>
          <w:u w:val="none"/>
          <w14:textFill>
            <w14:solidFill>
              <w14:schemeClr w14:val="tx1"/>
            </w14:solidFill>
          </w14:textFill>
        </w:rPr>
        <w:fldChar w:fldCharType="separate"/>
      </w:r>
      <w:r>
        <w:rPr>
          <w:rStyle w:val="7"/>
          <w:rFonts w:hint="eastAsia" w:ascii="仿宋" w:hAnsi="仿宋" w:eastAsia="仿宋" w:cs="仿宋"/>
          <w:color w:val="000000" w:themeColor="text1"/>
          <w:sz w:val="32"/>
          <w:szCs w:val="32"/>
          <w:highlight w:val="none"/>
          <w:u w:val="none"/>
          <w14:textFill>
            <w14:solidFill>
              <w14:schemeClr w14:val="tx1"/>
            </w14:solidFill>
          </w14:textFill>
        </w:rPr>
        <w:t>https://www.hfet.com/DocHtml/2/23/01/00010354.html</w:t>
      </w:r>
      <w:r>
        <w:rPr>
          <w:rFonts w:hint="eastAsia" w:ascii="仿宋" w:hAnsi="仿宋" w:eastAsia="仿宋" w:cs="仿宋"/>
          <w:color w:val="000000" w:themeColor="text1"/>
          <w:sz w:val="32"/>
          <w:szCs w:val="32"/>
          <w:highlight w:val="none"/>
          <w:u w:val="none"/>
          <w14:textFill>
            <w14:solidFill>
              <w14:schemeClr w14:val="tx1"/>
            </w14:solidFill>
          </w14:textFill>
        </w:rPr>
        <w:fldChar w:fldCharType="end"/>
      </w:r>
    </w:p>
    <w:p w14:paraId="15169F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https://www.hfet.com/DocHtml/2/24/01/00012446.html</w:t>
      </w:r>
    </w:p>
    <w:p w14:paraId="7AFF89C6">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艺术教育发展年度报告</w:t>
      </w:r>
    </w:p>
    <w:p w14:paraId="54B5139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https://www.hfet.com/DocHtml/2/23/10/00012061.html</w:t>
      </w:r>
    </w:p>
    <w:p w14:paraId="14A9F544">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本科教学质量报告（本校无）</w:t>
      </w:r>
    </w:p>
    <w:p w14:paraId="166464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（36）学籍管理办法</w:t>
      </w:r>
    </w:p>
    <w:p w14:paraId="292531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https://www.hfet.com/DocHtml/2/00001672.html</w:t>
      </w:r>
    </w:p>
    <w:p w14:paraId="0870E9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（37）学生奖学金、助学金、学费减免、助学贷款、勤工俭学的申请与管理规定</w:t>
      </w:r>
    </w:p>
    <w:p w14:paraId="4F19AE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https://www.hfet.com/DocHtml/2/19/10/00007608.html</w:t>
      </w:r>
    </w:p>
    <w:p w14:paraId="292E81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（38）学生奖励处罚办法</w:t>
      </w:r>
    </w:p>
    <w:p w14:paraId="643FFD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https://www.hfet.com/DocHtml/2/00001674.html</w:t>
      </w:r>
    </w:p>
    <w:p w14:paraId="3A5A6E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（39）学生申诉办法</w:t>
      </w:r>
    </w:p>
    <w:p w14:paraId="36FD60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https://www.hfet.com/DocHtml/2/00001675.html</w:t>
      </w:r>
    </w:p>
    <w:p w14:paraId="19C008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（40）学风建设机构</w:t>
      </w:r>
    </w:p>
    <w:p w14:paraId="3C9732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lang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https://www.hfet.com/DocHtml/2/19/10/00007607.html</w:t>
      </w:r>
    </w:p>
    <w:p w14:paraId="2CC853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（41）学术规范制度</w:t>
      </w:r>
    </w:p>
    <w:p w14:paraId="62EB1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https://www.hfet.com/DocHtml/2/00001634.html</w:t>
      </w:r>
    </w:p>
    <w:p w14:paraId="48B044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（42）学术不端行为查处机制 </w:t>
      </w:r>
    </w:p>
    <w:p w14:paraId="5D539B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https://www.hfet.com/DocHtml/2/00001624.html</w:t>
      </w:r>
    </w:p>
    <w:p w14:paraId="260D69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https://www.hfet.com/DocHtml/2/00001625.html</w:t>
      </w:r>
    </w:p>
    <w:p w14:paraId="412333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 xml:space="preserve">（43）授予博士、硕士、学士学位的基本要求（本校无）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 xml:space="preserve">（44）拟授予硕士、博士学位同等学力人员资格审查和学力水平认定 （本校无）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 xml:space="preserve">（45）新增硕士、博士学位授权学科或专业学位授权点审核办法（本校无）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 xml:space="preserve">（46）拟新增学位授权学科或专业学位授权点的申报及论证材料（本校无）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 xml:space="preserve">（47）中外合作办学情况（本校无）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 xml:space="preserve">（48）来华留学生管理相关规定（本校无）  </w:t>
      </w:r>
      <w:r>
        <w:rPr>
          <w:rFonts w:hint="eastAsia" w:ascii="仿宋" w:hAnsi="仿宋" w:eastAsia="仿宋" w:cs="仿宋"/>
          <w:color w:val="000000" w:themeColor="text1"/>
          <w:sz w:val="32"/>
          <w:szCs w:val="32"/>
          <w:highlight w:val="none"/>
          <w:u w:val="none"/>
          <w14:textFill>
            <w14:solidFill>
              <w14:schemeClr w14:val="tx1"/>
            </w14:solidFill>
          </w14:textFill>
        </w:rPr>
        <w:br w:type="textWrapping"/>
      </w:r>
      <w:r>
        <w:rPr>
          <w:rFonts w:hint="eastAsia" w:ascii="仿宋" w:hAnsi="仿宋" w:eastAsia="仿宋" w:cs="仿宋"/>
          <w:color w:val="000000" w:themeColor="text1"/>
          <w:sz w:val="32"/>
          <w:szCs w:val="32"/>
          <w:highlight w:val="none"/>
          <w:u w:val="none"/>
          <w14:textFill>
            <w14:solidFill>
              <w14:schemeClr w14:val="tx1"/>
            </w14:solidFill>
          </w14:textFill>
        </w:rPr>
        <w:t>（49）巡视组反馈意见，落实反馈意见整改情况（本校无）</w:t>
      </w:r>
    </w:p>
    <w:p w14:paraId="55130A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（50）自然灾害等突发事件的应急处理预案、预警信息和处置情况，涉及学校的重大事件的调查和处理情况</w:t>
      </w:r>
      <w:bookmarkStart w:id="0" w:name="_GoBack"/>
      <w:bookmarkEnd w:id="0"/>
    </w:p>
    <w:p w14:paraId="5D9079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http://www.hfet.com/DocHtml/2/19/04/00007085.html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273EA"/>
    <w:multiLevelType w:val="singleLevel"/>
    <w:tmpl w:val="A0C273EA"/>
    <w:lvl w:ilvl="0" w:tentative="0">
      <w:start w:val="4"/>
      <w:numFmt w:val="decimal"/>
      <w:suff w:val="nothing"/>
      <w:lvlText w:val="（%1）"/>
      <w:lvlJc w:val="left"/>
    </w:lvl>
  </w:abstractNum>
  <w:abstractNum w:abstractNumId="1">
    <w:nsid w:val="B2C27D36"/>
    <w:multiLevelType w:val="singleLevel"/>
    <w:tmpl w:val="B2C27D36"/>
    <w:lvl w:ilvl="0" w:tentative="0">
      <w:start w:val="29"/>
      <w:numFmt w:val="decimal"/>
      <w:suff w:val="nothing"/>
      <w:lvlText w:val="（%1）"/>
      <w:lvlJc w:val="left"/>
    </w:lvl>
  </w:abstractNum>
  <w:abstractNum w:abstractNumId="2">
    <w:nsid w:val="E404EFC3"/>
    <w:multiLevelType w:val="singleLevel"/>
    <w:tmpl w:val="E404EFC3"/>
    <w:lvl w:ilvl="0" w:tentative="0">
      <w:start w:val="6"/>
      <w:numFmt w:val="decimal"/>
      <w:suff w:val="nothing"/>
      <w:lvlText w:val="（%1）"/>
      <w:lvlJc w:val="left"/>
    </w:lvl>
  </w:abstractNum>
  <w:abstractNum w:abstractNumId="3">
    <w:nsid w:val="27800246"/>
    <w:multiLevelType w:val="singleLevel"/>
    <w:tmpl w:val="27800246"/>
    <w:lvl w:ilvl="0" w:tentative="0">
      <w:start w:val="3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TQ5MDkxMDBkNDJhZTEyZDMzMmZhZjE2NDc5NGEifQ=="/>
  </w:docVars>
  <w:rsids>
    <w:rsidRoot w:val="005B4741"/>
    <w:rsid w:val="003E742D"/>
    <w:rsid w:val="004909E2"/>
    <w:rsid w:val="005B4741"/>
    <w:rsid w:val="00FD48AF"/>
    <w:rsid w:val="02B91169"/>
    <w:rsid w:val="044B67F8"/>
    <w:rsid w:val="053D2C81"/>
    <w:rsid w:val="0778250B"/>
    <w:rsid w:val="07CF4038"/>
    <w:rsid w:val="08033CE1"/>
    <w:rsid w:val="0C1A784C"/>
    <w:rsid w:val="14A30D26"/>
    <w:rsid w:val="15DB44F0"/>
    <w:rsid w:val="16E96798"/>
    <w:rsid w:val="185F6D12"/>
    <w:rsid w:val="1ACB140A"/>
    <w:rsid w:val="1B9C202B"/>
    <w:rsid w:val="1C185B56"/>
    <w:rsid w:val="1CC6346D"/>
    <w:rsid w:val="2829733C"/>
    <w:rsid w:val="2AAD35BF"/>
    <w:rsid w:val="2E4603AE"/>
    <w:rsid w:val="2F0361F1"/>
    <w:rsid w:val="2F5F53F2"/>
    <w:rsid w:val="2FAF0127"/>
    <w:rsid w:val="30662275"/>
    <w:rsid w:val="30E32442"/>
    <w:rsid w:val="34522323"/>
    <w:rsid w:val="363715C0"/>
    <w:rsid w:val="39594C12"/>
    <w:rsid w:val="39E56E8F"/>
    <w:rsid w:val="3A9B6D6E"/>
    <w:rsid w:val="3D903088"/>
    <w:rsid w:val="3E1F46CA"/>
    <w:rsid w:val="4095535E"/>
    <w:rsid w:val="491C0184"/>
    <w:rsid w:val="4959170A"/>
    <w:rsid w:val="49790329"/>
    <w:rsid w:val="49CF7B98"/>
    <w:rsid w:val="4BD765E4"/>
    <w:rsid w:val="4CCA4C2C"/>
    <w:rsid w:val="4D0E072B"/>
    <w:rsid w:val="540828AA"/>
    <w:rsid w:val="54EC260F"/>
    <w:rsid w:val="55AD5F0E"/>
    <w:rsid w:val="5A3A0AE1"/>
    <w:rsid w:val="61E11B13"/>
    <w:rsid w:val="686E19A0"/>
    <w:rsid w:val="6962178B"/>
    <w:rsid w:val="697F233D"/>
    <w:rsid w:val="6ACB0C44"/>
    <w:rsid w:val="6B064398"/>
    <w:rsid w:val="6E633DD8"/>
    <w:rsid w:val="753A0BDD"/>
    <w:rsid w:val="76741401"/>
    <w:rsid w:val="7777239C"/>
    <w:rsid w:val="784D1858"/>
    <w:rsid w:val="79CA2B8F"/>
    <w:rsid w:val="7D6F2271"/>
    <w:rsid w:val="7DF5752C"/>
    <w:rsid w:val="7E07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3154</Characters>
  <Lines>26</Lines>
  <Paragraphs>7</Paragraphs>
  <TotalTime>173</TotalTime>
  <ScaleCrop>false</ScaleCrop>
  <LinksUpToDate>false</LinksUpToDate>
  <CharactersWithSpaces>3794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2020-10-28T01:57:00Z</dcterms:created>
  <dc:creator>djl</dc:creator>
  <cp:lastModifiedBy>CC</cp:lastModifiedBy>
  <dcterms:modified xsi:type="dcterms:W3CDTF">2024-10-24T08:48:34Z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6994ED4DAF9B49CC803B80E12DC15981_13</vt:lpwstr>
  </property>
</Properties>
</file>